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65508C">
        <w:rPr>
          <w:rFonts w:ascii="Arial" w:hAnsi="Arial" w:cs="Arial"/>
        </w:rPr>
        <w:t>1</w:t>
      </w:r>
      <w:r w:rsidR="004D7F17">
        <w:rPr>
          <w:rFonts w:ascii="Arial" w:hAnsi="Arial" w:cs="Arial"/>
        </w:rPr>
        <w:t>4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897D47">
        <w:rPr>
          <w:rFonts w:ascii="Arial" w:hAnsi="Arial" w:cs="Arial"/>
        </w:rPr>
        <w:t>25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02.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DD0536" w:rsidRDefault="00B53978" w:rsidP="0065508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DD0536">
        <w:rPr>
          <w:rFonts w:ascii="Arial" w:hAnsi="Arial" w:cs="Arial"/>
          <w:b/>
          <w:spacing w:val="20"/>
          <w:sz w:val="24"/>
          <w:szCs w:val="24"/>
        </w:rPr>
        <w:t xml:space="preserve">Izvješće o sastanku </w:t>
      </w:r>
      <w:r w:rsidR="0065508C" w:rsidRPr="00DD0536">
        <w:rPr>
          <w:rFonts w:ascii="Arial" w:hAnsi="Arial" w:cs="Arial"/>
          <w:b/>
          <w:spacing w:val="20"/>
          <w:sz w:val="24"/>
          <w:szCs w:val="24"/>
        </w:rPr>
        <w:t xml:space="preserve">s Voditeljicom </w:t>
      </w:r>
      <w:r w:rsidR="00DD0536" w:rsidRPr="00DD0536">
        <w:rPr>
          <w:rFonts w:ascii="Arial" w:hAnsi="Arial" w:cs="Arial"/>
          <w:b/>
          <w:color w:val="000000"/>
          <w:sz w:val="24"/>
          <w:szCs w:val="24"/>
        </w:rPr>
        <w:t>Ureda za osiguranje i unaprjeđenje kvalitete Sveučilišta u Mostaru</w:t>
      </w:r>
    </w:p>
    <w:p w:rsidR="0065508C" w:rsidRDefault="0065508C" w:rsidP="0065508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B53978" w:rsidRPr="0065508C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V</w:t>
      </w:r>
      <w:r w:rsidR="0065508C" w:rsidRPr="0065508C">
        <w:rPr>
          <w:rFonts w:ascii="Arial" w:hAnsi="Arial" w:cs="Arial"/>
          <w:color w:val="000000"/>
          <w:sz w:val="24"/>
          <w:szCs w:val="24"/>
          <w:lang w:val="hr-BA"/>
        </w:rPr>
        <w:t>oditeljica Ureda za osiguranje i unaprjeđenje kvalitete Sveučilišta u Mostaru</w:t>
      </w:r>
      <w:r w:rsidR="0065508C" w:rsidRPr="0065508C">
        <w:rPr>
          <w:rFonts w:ascii="Arial" w:hAnsi="Arial" w:cs="Arial"/>
          <w:sz w:val="24"/>
          <w:szCs w:val="24"/>
        </w:rPr>
        <w:t xml:space="preserve"> Luciana Boban</w:t>
      </w: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Provođenje aktivnosti za nadolazeću reakreditaciju Sveučilišta u Mostaru.</w:t>
      </w:r>
    </w:p>
    <w:p w:rsidR="00B53978" w:rsidRDefault="00B53978" w:rsidP="00DD053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54418" w:rsidRPr="002D1C43" w:rsidRDefault="00B53978" w:rsidP="00DD0536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</w:t>
      </w:r>
      <w:r w:rsidR="00DD0536">
        <w:rPr>
          <w:rFonts w:ascii="Arial" w:hAnsi="Arial" w:cs="Arial"/>
          <w:sz w:val="24"/>
          <w:szCs w:val="24"/>
        </w:rPr>
        <w:t xml:space="preserve"> održanom u prostorijama Dekanata na GF</w:t>
      </w:r>
      <w:r>
        <w:rPr>
          <w:rFonts w:ascii="Arial" w:hAnsi="Arial" w:cs="Arial"/>
          <w:sz w:val="24"/>
          <w:szCs w:val="24"/>
        </w:rPr>
        <w:t xml:space="preserve"> su </w:t>
      </w:r>
      <w:r w:rsidR="00A54418">
        <w:rPr>
          <w:rFonts w:ascii="Arial" w:hAnsi="Arial" w:cs="Arial"/>
          <w:sz w:val="24"/>
          <w:szCs w:val="24"/>
        </w:rPr>
        <w:t xml:space="preserve">analizirane </w:t>
      </w:r>
      <w:r w:rsidR="00DD0536">
        <w:rPr>
          <w:rFonts w:ascii="Arial" w:hAnsi="Arial" w:cs="Arial"/>
          <w:sz w:val="24"/>
          <w:szCs w:val="24"/>
        </w:rPr>
        <w:t>aktivnosti koje je GF proveo na usvajanju i reviziji NPP-ova, te usvojen zaključak da, kao i do sada, sve redovito bude objavljivano i ažurirano na mrežnoj stranici GF SUM-a, a sve u cilju pripreme dokumentacije za predstojeću Reakreditaciju Sveučilišta u Mostaru.</w:t>
      </w: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84" w:rsidRDefault="008B0A84" w:rsidP="007C1A21">
      <w:pPr>
        <w:spacing w:after="0" w:line="240" w:lineRule="auto"/>
      </w:pPr>
      <w:r>
        <w:separator/>
      </w:r>
    </w:p>
  </w:endnote>
  <w:endnote w:type="continuationSeparator" w:id="1">
    <w:p w:rsidR="008B0A84" w:rsidRDefault="008B0A84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34841">
      <w:rPr>
        <w:b/>
      </w:rPr>
      <w:t>1</w:t>
    </w:r>
    <w:r w:rsidR="004D7F17">
      <w:rPr>
        <w:b/>
      </w:rPr>
      <w:t>4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99271E">
      <w:rPr>
        <w:b/>
      </w:rPr>
      <w:t xml:space="preserve">Voditeljicom </w:t>
    </w:r>
    <w:r w:rsidR="00DD0536">
      <w:rPr>
        <w:b/>
      </w:rPr>
      <w:t>UOUK SUM</w:t>
    </w:r>
    <w:r>
      <w:rPr>
        <w:b/>
      </w:rPr>
      <w:tab/>
    </w:r>
    <w:r w:rsidR="00656EC6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656EC6" w:rsidRPr="00E41EE8">
      <w:rPr>
        <w:b/>
      </w:rPr>
      <w:fldChar w:fldCharType="separate"/>
    </w:r>
    <w:r w:rsidR="004D7F17">
      <w:rPr>
        <w:b/>
        <w:noProof/>
      </w:rPr>
      <w:t>1</w:t>
    </w:r>
    <w:r w:rsidR="00656EC6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84" w:rsidRDefault="008B0A84" w:rsidP="007C1A21">
      <w:pPr>
        <w:spacing w:after="0" w:line="240" w:lineRule="auto"/>
      </w:pPr>
      <w:r>
        <w:separator/>
      </w:r>
    </w:p>
  </w:footnote>
  <w:footnote w:type="continuationSeparator" w:id="1">
    <w:p w:rsidR="008B0A84" w:rsidRDefault="008B0A84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3E02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D7F17"/>
    <w:rsid w:val="004F5E5D"/>
    <w:rsid w:val="00501516"/>
    <w:rsid w:val="0054394E"/>
    <w:rsid w:val="00554F11"/>
    <w:rsid w:val="00574F68"/>
    <w:rsid w:val="00592480"/>
    <w:rsid w:val="00593BB2"/>
    <w:rsid w:val="005B5324"/>
    <w:rsid w:val="00624E53"/>
    <w:rsid w:val="00653AD1"/>
    <w:rsid w:val="0065508C"/>
    <w:rsid w:val="00656EC6"/>
    <w:rsid w:val="006B4CB8"/>
    <w:rsid w:val="006C154E"/>
    <w:rsid w:val="006D72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0A84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E588D"/>
    <w:rsid w:val="009F3FB9"/>
    <w:rsid w:val="00A0359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64683"/>
    <w:rsid w:val="00C84B4B"/>
    <w:rsid w:val="00C90500"/>
    <w:rsid w:val="00CD7CD6"/>
    <w:rsid w:val="00D157F2"/>
    <w:rsid w:val="00D17354"/>
    <w:rsid w:val="00D7316A"/>
    <w:rsid w:val="00D87905"/>
    <w:rsid w:val="00DB6C32"/>
    <w:rsid w:val="00DC4679"/>
    <w:rsid w:val="00DD0536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4</cp:revision>
  <cp:lastPrinted>2008-02-13T09:29:00Z</cp:lastPrinted>
  <dcterms:created xsi:type="dcterms:W3CDTF">2019-10-25T07:39:00Z</dcterms:created>
  <dcterms:modified xsi:type="dcterms:W3CDTF">2019-10-25T08:38:00Z</dcterms:modified>
</cp:coreProperties>
</file>